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BB" w:rsidRPr="000D0138" w:rsidP="000D0138">
      <w:pPr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0D0138" w:rsidR="00480A3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-2106/2024</w:t>
      </w:r>
    </w:p>
    <w:p w:rsidR="00380BBB" w:rsidRPr="000D0138" w:rsidP="000D0138">
      <w:pPr>
        <w:spacing w:after="0" w:line="240" w:lineRule="auto"/>
        <w:ind w:left="-142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0D0138" w:rsidR="00480A31">
        <w:rPr>
          <w:rFonts w:ascii="Tahoma" w:hAnsi="Tahoma" w:cs="Tahoma"/>
          <w:bCs/>
          <w:sz w:val="28"/>
          <w:szCs w:val="28"/>
        </w:rPr>
        <w:t>86MS0046-01-2023-008795-61</w:t>
      </w:r>
    </w:p>
    <w:p w:rsidR="00380BBB" w:rsidRPr="000D0138" w:rsidP="000D013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BB" w:rsidRPr="000D0138" w:rsidP="000D013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80BBB" w:rsidRPr="000D0138" w:rsidP="000D0138">
      <w:pPr>
        <w:spacing w:after="0" w:line="240" w:lineRule="auto"/>
        <w:ind w:left="-142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 2024 года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 w:rsid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BB" w:rsidRPr="000D0138" w:rsidP="000D013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 Нижневартовского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 Ханты-Мансийского автономного округа - Югры Аксенова Е.В., </w:t>
      </w:r>
      <w:r w:rsidRPr="000D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находящийся по адресу: ХМАО – Югра, г. Нижневартовск, </w:t>
      </w:r>
      <w:r w:rsidRPr="000D01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ул. Нефтяников, д. 6</w:t>
      </w:r>
      <w:r w:rsidRPr="000D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 по делу об административном правонарушени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отношении </w:t>
      </w:r>
    </w:p>
    <w:p w:rsidR="00380BBB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Алексеевой Екатерины Александровны, </w:t>
      </w:r>
      <w:r w:rsidR="004F0CA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г. </w:t>
      </w:r>
      <w:r w:rsidR="004F0CA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 w:rsidRPr="000D01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ООО «Группа компаний регион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проживающей по адресу: </w:t>
      </w:r>
      <w:r w:rsidR="004F0CA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4F0CA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0D0138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BB" w:rsidRPr="000D0138" w:rsidP="000D013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D0138" w:rsidRPr="000D0138" w:rsidP="000D013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Е.А., являясь директором </w:t>
      </w:r>
      <w:r w:rsidRPr="000D01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ООО «Группа компаний регион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="004F0CA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представила в Межрайонную ИФНС России № 6 по ХМАО - Югре бухгалтерскую отчетность за 12 месяцев 2022 год, срок предоставления которой установлен не позднее 31 марта 2023 года.  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административного матер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Алексеева Е.А. не явилась, о времени и месте рассмотрения административного материала уведомлялась надлежащим образом по указанному в протоколе адресу.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материалам дела судебная повестка, направленная в адрес Алексеевой Е.А. возвращена в суд п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 извещения Алексеевой Е.А. о времени и месте рассмотрения дела, у суда нет оснований полагать, что 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права на судебную защиту нарушены. Мировой судья считает возможным рассмотреть дело в отсутствие Алексеевой Е.А.</w:t>
      </w:r>
    </w:p>
    <w:p w:rsidR="000D0138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исследовав следующие доказательства по делу: протокол об административном правонарушении № 86032333800055000001 от 04.12.2023; уведомление о времени и месте составления протокола об административном правонарушении от 11.09.2023; справку Межр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айонной ИФНС России № 6 по ХМАО – Югре, из которой следует, что бухгалтерская отчетность за 12 месяцев 2022 год, обязанность сдачи которой предусмотрена п. 5.1 ч. 1 ст. 23 Налогового кодекса РФ, директором </w:t>
      </w:r>
      <w:r w:rsidRPr="000D01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ООО «Группа компаний регион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Алексеевой Е.А. согла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данным программного комплекса системы электронной обработки данных местного уровня в Инспекцию не представлена; выписку из ЕГРЮЛ,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 следующему.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15.6 Кодекса РФ об АП предусматривает административную ответственность за непредстав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представление таких сведений в неполном объеме или в искаженном виде.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0D01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декабря 2011 года N 402-ФЗ "О бухгалтерском 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380BBB" w:rsidRPr="000D0138" w:rsidP="000D013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бухгалтерскую отчетность за 12 месяцев 2022 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необходимо представить в срок не позднее 31 марта 2023 года. </w:t>
      </w:r>
    </w:p>
    <w:p w:rsidR="00380BBB" w:rsidRPr="000D0138" w:rsidP="000D013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об административном правонарушении следует, что бухгалтерская отчетность за 12 месяцев 2022 год, директором </w:t>
      </w:r>
      <w:r w:rsidRPr="000D01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ООО «Группа компаний регион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Алексеевой Е.А. в срок не позднее 31 мар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2023 года представлена не была.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содержат.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доказательства в их совокупности, мировой судья считает, что виновность Алексеевой Е.А. в совершении административного правонарушения, предусмотренного ч. 1 ст. 15.6 Кодекса РФ об АП, доказана.</w:t>
      </w:r>
    </w:p>
    <w:p w:rsidR="00380BBB" w:rsidRPr="000D0138" w:rsidP="000D0138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3 ст. 3.4 Кодекса РФ о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виде административного штрафа подлежит замене на предупреждение в соответствии со статьей 4.1.1 настоящего Кодекса.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стоящей статьи.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ст.ст. 4.2 и 4.3 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об АП, </w:t>
      </w:r>
      <w:r w:rsidRPr="000D0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 также, учитывая то обстоятельство, что в материалах дела отсутствуют доказательства привлечения </w:t>
      </w:r>
      <w:r w:rsidRPr="000D0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Алексеевой Е.А. к административной ответственности за совершение аналогичных правонарушений,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 к выводу, что наказание необходимо н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в виде предупреждения.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РФ об АП, мировой судья,</w:t>
      </w:r>
    </w:p>
    <w:p w:rsidR="00380BBB" w:rsidRPr="000D0138" w:rsidP="000D013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BB" w:rsidRPr="000D0138" w:rsidP="000D013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D0138" w:rsidRPr="000D0138" w:rsidP="000D013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Алексееву Екатерину Александровну признать виновной в совершении административного правонарушения, предусмотренного ч. 1 ст. 15.6 Кодекса РФ об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АП, и назначить административное наказание в виде предупреждения.</w:t>
      </w:r>
    </w:p>
    <w:p w:rsidR="00380BBB" w:rsidRPr="000D0138" w:rsidP="000D0138">
      <w:pPr>
        <w:spacing w:after="0" w:line="240" w:lineRule="auto"/>
        <w:ind w:left="-142" w:firstLine="52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6.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0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Е.В. Аксенова </w:t>
      </w: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BB" w:rsidRPr="000D0138" w:rsidP="000D013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380BBB" w:rsidRPr="000D0138" w:rsidP="000D0138">
      <w:pPr>
        <w:tabs>
          <w:tab w:val="left" w:pos="540"/>
        </w:tabs>
        <w:spacing w:after="0" w:line="240" w:lineRule="auto"/>
        <w:ind w:left="-142"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BB" w:rsidRPr="000D0138" w:rsidP="000D013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1B9" w:rsidRPr="000D0138" w:rsidP="000D0138">
      <w:pPr>
        <w:ind w:left="-142"/>
        <w:rPr>
          <w:sz w:val="28"/>
          <w:szCs w:val="28"/>
        </w:rPr>
      </w:pPr>
    </w:p>
    <w:sectPr w:rsidSect="005D77C4">
      <w:headerReference w:type="even" r:id="rId5"/>
      <w:headerReference w:type="default" r:id="rId6"/>
      <w:pgSz w:w="11906" w:h="16838"/>
      <w:pgMar w:top="426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2C0" w:rsidP="000171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6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2C0" w:rsidP="000171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CAA">
      <w:rPr>
        <w:rStyle w:val="PageNumber"/>
        <w:noProof/>
      </w:rPr>
      <w:t>2</w:t>
    </w:r>
    <w:r>
      <w:rPr>
        <w:rStyle w:val="PageNumber"/>
      </w:rPr>
      <w:fldChar w:fldCharType="end"/>
    </w:r>
  </w:p>
  <w:p w:rsidR="00536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39"/>
    <w:rsid w:val="0001718F"/>
    <w:rsid w:val="000D0138"/>
    <w:rsid w:val="002F7239"/>
    <w:rsid w:val="00380BBB"/>
    <w:rsid w:val="003811B9"/>
    <w:rsid w:val="003A74B7"/>
    <w:rsid w:val="00480A31"/>
    <w:rsid w:val="004F0CAA"/>
    <w:rsid w:val="005362C0"/>
    <w:rsid w:val="00FA6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22AB4D-FAD6-40C6-A025-8FC6EC31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80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380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80BBB"/>
  </w:style>
  <w:style w:type="paragraph" w:styleId="BalloonText">
    <w:name w:val="Balloon Text"/>
    <w:basedOn w:val="Normal"/>
    <w:link w:val="a0"/>
    <w:uiPriority w:val="99"/>
    <w:semiHidden/>
    <w:unhideWhenUsed/>
    <w:rsid w:val="000D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0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